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12" w:rsidRDefault="000F1212">
      <w:pPr>
        <w:pStyle w:val="a3"/>
        <w:ind w:left="4069"/>
        <w:rPr>
          <w:sz w:val="20"/>
        </w:rPr>
      </w:pPr>
    </w:p>
    <w:p w:rsidR="00C01546" w:rsidRDefault="000F1212">
      <w:pPr>
        <w:pStyle w:val="a3"/>
        <w:ind w:left="406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A765965">
            <wp:extent cx="1999615" cy="640080"/>
            <wp:effectExtent l="0" t="0" r="63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212" w:rsidRDefault="000F1212">
      <w:pPr>
        <w:pStyle w:val="a4"/>
        <w:spacing w:before="46"/>
        <w:ind w:firstLine="1485"/>
      </w:pPr>
    </w:p>
    <w:p w:rsidR="000F1212" w:rsidRDefault="000F1212">
      <w:pPr>
        <w:pStyle w:val="a4"/>
        <w:spacing w:before="46"/>
        <w:ind w:firstLine="1485"/>
      </w:pPr>
      <w:r>
        <w:t xml:space="preserve">ВЫЯВЛЕНИЕ ГРУПП ОБУЧАЮЩИХСЯ </w:t>
      </w:r>
    </w:p>
    <w:p w:rsidR="00C01546" w:rsidRDefault="000F1212" w:rsidP="000F1212">
      <w:pPr>
        <w:pStyle w:val="a4"/>
        <w:spacing w:before="46"/>
        <w:ind w:firstLine="0"/>
      </w:pPr>
      <w:r>
        <w:t>СОМАТИЧЕСКОГО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РИСКА,</w:t>
      </w:r>
      <w:r>
        <w:rPr>
          <w:spacing w:val="-7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НА</w:t>
      </w:r>
    </w:p>
    <w:p w:rsidR="00C01546" w:rsidRDefault="000F1212">
      <w:pPr>
        <w:pStyle w:val="a4"/>
        <w:ind w:left="4069"/>
      </w:pPr>
      <w:r>
        <w:t>КОНСИЛИУМЕ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РЕКОМЕНДАЦИЙ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ИХ </w:t>
      </w:r>
      <w:r>
        <w:rPr>
          <w:spacing w:val="-2"/>
        </w:rPr>
        <w:t>ОБУЧЕНИЮ</w:t>
      </w:r>
    </w:p>
    <w:p w:rsidR="00C01546" w:rsidRDefault="000F1212" w:rsidP="000F1212">
      <w:pPr>
        <w:pStyle w:val="a3"/>
        <w:spacing w:before="271"/>
        <w:ind w:left="142" w:right="136" w:firstLine="708"/>
        <w:jc w:val="both"/>
      </w:pPr>
      <w:r>
        <w:t>В ГБОУ школе № 475 Выборгского района Санкт-Петербурга</w:t>
      </w:r>
      <w:r>
        <w:t xml:space="preserve"> созданы служба психолого-педагогического и социального сопровождения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 психолого-медико-</w:t>
      </w:r>
      <w:r>
        <w:t>педагогический</w:t>
      </w:r>
      <w:r>
        <w:rPr>
          <w:spacing w:val="-2"/>
        </w:rPr>
        <w:t xml:space="preserve"> </w:t>
      </w:r>
      <w:r>
        <w:t>консилиум</w:t>
      </w:r>
      <w:r>
        <w:rPr>
          <w:spacing w:val="-1"/>
        </w:rPr>
        <w:t xml:space="preserve"> </w:t>
      </w:r>
      <w:r>
        <w:t xml:space="preserve">(далее </w:t>
      </w:r>
      <w:proofErr w:type="spellStart"/>
      <w:r>
        <w:t>ПМ</w:t>
      </w:r>
      <w:r>
        <w:t>Пк</w:t>
      </w:r>
      <w:proofErr w:type="spellEnd"/>
      <w:r>
        <w:t>) как модель взаимодействия специалистов различного профиля с целью обеспечения комплексного психолого-педагогического и социального сопровождения</w:t>
      </w:r>
      <w:r>
        <w:rPr>
          <w:spacing w:val="40"/>
        </w:rPr>
        <w:t xml:space="preserve"> </w:t>
      </w:r>
      <w:r>
        <w:t>образовательного процесса обучающихся различных категорий, в т</w:t>
      </w:r>
      <w:r>
        <w:t>ом числе с</w:t>
      </w:r>
      <w:r>
        <w:rPr>
          <w:spacing w:val="40"/>
        </w:rPr>
        <w:t xml:space="preserve"> </w:t>
      </w:r>
      <w:r>
        <w:t xml:space="preserve">трудностями в овладении основных общеобразовательных программ и воспитанников и обучающихся из социально незащищённых семей, по отношению к которым установлена опека или попечительство, обучающихся с </w:t>
      </w:r>
      <w:proofErr w:type="spellStart"/>
      <w:r>
        <w:t>девиантным</w:t>
      </w:r>
      <w:proofErr w:type="spellEnd"/>
      <w:r>
        <w:t xml:space="preserve"> поведением, обучающихся, состоящих</w:t>
      </w:r>
      <w:r>
        <w:t xml:space="preserve"> на </w:t>
      </w:r>
      <w:proofErr w:type="spellStart"/>
      <w:r>
        <w:t>внутришкольном</w:t>
      </w:r>
      <w:proofErr w:type="spellEnd"/>
      <w:r>
        <w:t xml:space="preserve"> учёте, ОДН, а также ориентирована на оказание психолого-педагогической поддержки родителям (законным представителям) </w:t>
      </w:r>
      <w:r>
        <w:rPr>
          <w:spacing w:val="-2"/>
        </w:rPr>
        <w:t>обучающихся</w:t>
      </w:r>
      <w:r>
        <w:t xml:space="preserve">, </w:t>
      </w:r>
      <w:r>
        <w:t>педагогическим</w:t>
      </w:r>
      <w:r>
        <w:rPr>
          <w:spacing w:val="-3"/>
        </w:rPr>
        <w:t xml:space="preserve"> </w:t>
      </w:r>
      <w:r>
        <w:t>работникам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руководителям</w:t>
      </w:r>
      <w:r>
        <w:rPr>
          <w:spacing w:val="-3"/>
        </w:rPr>
        <w:t xml:space="preserve"> </w:t>
      </w:r>
      <w:r>
        <w:t xml:space="preserve">образовательного </w:t>
      </w:r>
      <w:r>
        <w:rPr>
          <w:spacing w:val="-2"/>
        </w:rPr>
        <w:t>учреждения.</w:t>
      </w:r>
    </w:p>
    <w:p w:rsidR="00C01546" w:rsidRDefault="000F1212">
      <w:pPr>
        <w:pStyle w:val="a3"/>
        <w:ind w:left="142" w:right="137" w:firstLine="708"/>
        <w:jc w:val="both"/>
      </w:pPr>
      <w:r>
        <w:t>В соответствии с планом работы педа</w:t>
      </w:r>
      <w:r>
        <w:t>гога-психолога и социального педагога осуществляется сопровождение обучающихся «группы риска», консультирование их родителей, разработка методических рекомендаций для учителей по работе с данной категорией обучающихся в виде памяток; организация встреч для</w:t>
      </w:r>
      <w:r>
        <w:t xml:space="preserve"> обучающихся, родителей, педагогов с врачами и другими специалистами.</w:t>
      </w:r>
    </w:p>
    <w:p w:rsidR="00C01546" w:rsidRDefault="000F1212">
      <w:pPr>
        <w:pStyle w:val="a3"/>
        <w:spacing w:before="1"/>
        <w:ind w:left="142" w:right="135" w:firstLine="708"/>
        <w:jc w:val="both"/>
      </w:pPr>
      <w:r>
        <w:t>Ежегодно Службой сопровождения выявляются обучающиеся соматического и социального риска. Специалисты Службы сопровождения разрабатывают рекомендации для педагогических работников школы п</w:t>
      </w:r>
      <w:r>
        <w:t xml:space="preserve">о общению, воспитанию и обучению детей, имеющих трудности в адаптации к условиям данного образовательного учреждения в связи с отклонениями в развитии; находящихся в трудной жизненной ситуации; детей, склонных к </w:t>
      </w:r>
      <w:proofErr w:type="spellStart"/>
      <w:r>
        <w:t>девиантному</w:t>
      </w:r>
      <w:proofErr w:type="spellEnd"/>
      <w:r>
        <w:t xml:space="preserve"> поведению.</w:t>
      </w:r>
    </w:p>
    <w:p w:rsidR="00C01546" w:rsidRDefault="000F1212">
      <w:pPr>
        <w:pStyle w:val="a3"/>
        <w:ind w:left="142" w:right="139" w:firstLine="708"/>
        <w:jc w:val="both"/>
      </w:pPr>
      <w:r>
        <w:t>С целью выявления обу</w:t>
      </w:r>
      <w:r>
        <w:t>чающихся, состоящих на учёте в ОДН и ВШК, детей- инвалидов, детей, находящихся в тяжелой жизненной ситуации, а также льготных категорий, обучающихся используются такие методы как:</w:t>
      </w:r>
    </w:p>
    <w:p w:rsidR="00C01546" w:rsidRDefault="000F1212">
      <w:pPr>
        <w:pStyle w:val="a5"/>
        <w:numPr>
          <w:ilvl w:val="0"/>
          <w:numId w:val="6"/>
        </w:numPr>
        <w:tabs>
          <w:tab w:val="left" w:pos="1558"/>
          <w:tab w:val="left" w:pos="2508"/>
          <w:tab w:val="left" w:pos="3739"/>
          <w:tab w:val="left" w:pos="5429"/>
          <w:tab w:val="left" w:pos="8451"/>
        </w:tabs>
        <w:ind w:right="136" w:firstLine="708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ежегодно</w:t>
      </w:r>
      <w:r>
        <w:rPr>
          <w:sz w:val="24"/>
        </w:rPr>
        <w:tab/>
      </w:r>
      <w:r>
        <w:rPr>
          <w:spacing w:val="-2"/>
          <w:sz w:val="24"/>
        </w:rPr>
        <w:t>составляемых</w:t>
      </w:r>
      <w:r>
        <w:rPr>
          <w:sz w:val="24"/>
        </w:rPr>
        <w:tab/>
      </w:r>
      <w:r>
        <w:rPr>
          <w:spacing w:val="-2"/>
          <w:sz w:val="24"/>
        </w:rPr>
        <w:t>социально-педагогических</w:t>
      </w:r>
      <w:r>
        <w:rPr>
          <w:sz w:val="24"/>
        </w:rPr>
        <w:tab/>
      </w:r>
      <w:r>
        <w:rPr>
          <w:spacing w:val="-2"/>
          <w:sz w:val="24"/>
        </w:rPr>
        <w:t>паспортов классов;</w:t>
      </w:r>
    </w:p>
    <w:p w:rsidR="00C01546" w:rsidRDefault="000F1212">
      <w:pPr>
        <w:pStyle w:val="a5"/>
        <w:numPr>
          <w:ilvl w:val="0"/>
          <w:numId w:val="6"/>
        </w:numPr>
        <w:tabs>
          <w:tab w:val="left" w:pos="1558"/>
        </w:tabs>
        <w:ind w:left="1558"/>
        <w:rPr>
          <w:sz w:val="24"/>
        </w:rPr>
      </w:pPr>
      <w:r>
        <w:rPr>
          <w:sz w:val="24"/>
        </w:rPr>
        <w:t>про</w:t>
      </w: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медицинских </w:t>
      </w:r>
      <w:r>
        <w:rPr>
          <w:spacing w:val="-2"/>
          <w:sz w:val="24"/>
        </w:rPr>
        <w:t>осмотров;</w:t>
      </w:r>
    </w:p>
    <w:p w:rsidR="00C01546" w:rsidRDefault="000F1212">
      <w:pPr>
        <w:pStyle w:val="a5"/>
        <w:numPr>
          <w:ilvl w:val="0"/>
          <w:numId w:val="6"/>
        </w:numPr>
        <w:tabs>
          <w:tab w:val="left" w:pos="1558"/>
        </w:tabs>
        <w:ind w:right="137" w:firstLine="708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среди несовершеннолетних;</w:t>
      </w:r>
    </w:p>
    <w:p w:rsidR="00C01546" w:rsidRDefault="000F1212">
      <w:pPr>
        <w:pStyle w:val="a5"/>
        <w:numPr>
          <w:ilvl w:val="0"/>
          <w:numId w:val="6"/>
        </w:numPr>
        <w:tabs>
          <w:tab w:val="left" w:pos="1558"/>
        </w:tabs>
        <w:ind w:right="139" w:firstLine="708"/>
        <w:rPr>
          <w:sz w:val="24"/>
        </w:rPr>
      </w:pPr>
      <w:r>
        <w:rPr>
          <w:sz w:val="24"/>
        </w:rPr>
        <w:t xml:space="preserve">психолого-педагогические мониторинги в начале учебного года в 1-х и 5-х классах с выявлением </w:t>
      </w:r>
      <w:proofErr w:type="spellStart"/>
      <w:r>
        <w:rPr>
          <w:sz w:val="24"/>
        </w:rPr>
        <w:t>дезадаптированных</w:t>
      </w:r>
      <w:proofErr w:type="spellEnd"/>
      <w:r>
        <w:rPr>
          <w:sz w:val="24"/>
        </w:rPr>
        <w:t xml:space="preserve"> обучающихся;</w:t>
      </w:r>
    </w:p>
    <w:p w:rsidR="00C01546" w:rsidRDefault="000F1212">
      <w:pPr>
        <w:pStyle w:val="a5"/>
        <w:numPr>
          <w:ilvl w:val="0"/>
          <w:numId w:val="6"/>
        </w:numPr>
        <w:tabs>
          <w:tab w:val="left" w:pos="1558"/>
          <w:tab w:val="left" w:pos="2974"/>
          <w:tab w:val="left" w:pos="5098"/>
          <w:tab w:val="left" w:pos="6514"/>
          <w:tab w:val="left" w:pos="7930"/>
        </w:tabs>
        <w:ind w:left="850" w:right="613" w:firstLine="0"/>
        <w:rPr>
          <w:sz w:val="24"/>
        </w:rPr>
      </w:pP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высокого</w:t>
      </w:r>
      <w:r>
        <w:rPr>
          <w:sz w:val="24"/>
        </w:rPr>
        <w:tab/>
        <w:t>риска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результате </w:t>
      </w:r>
      <w:r>
        <w:rPr>
          <w:sz w:val="24"/>
        </w:rPr>
        <w:t>городского анкетирования по проблемам наркотической зависимости;</w:t>
      </w:r>
    </w:p>
    <w:p w:rsidR="00C01546" w:rsidRDefault="000F1212">
      <w:pPr>
        <w:pStyle w:val="a5"/>
        <w:numPr>
          <w:ilvl w:val="0"/>
          <w:numId w:val="6"/>
        </w:numPr>
        <w:tabs>
          <w:tab w:val="left" w:pos="1557"/>
        </w:tabs>
        <w:ind w:right="177" w:firstLine="708"/>
        <w:jc w:val="both"/>
        <w:rPr>
          <w:sz w:val="24"/>
        </w:rPr>
      </w:pP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результате городского анкетирования несовершеннолетних среди 6-10 классов.</w:t>
      </w:r>
    </w:p>
    <w:p w:rsidR="00C01546" w:rsidRDefault="000F1212" w:rsidP="000F1212">
      <w:pPr>
        <w:pStyle w:val="a3"/>
        <w:ind w:left="142" w:right="134" w:firstLine="708"/>
        <w:jc w:val="both"/>
      </w:pPr>
      <w:r>
        <w:t>Большое внимание в школе уделяется организации летнего отдыха детей групп соматического и социального риска (опекаемых, детей-инвалидов, детей из неполных и многодетных семей и детей, оставшихся без попечения родителей, детей, состоящих на учёте</w:t>
      </w:r>
      <w:r>
        <w:rPr>
          <w:spacing w:val="-1"/>
        </w:rPr>
        <w:t xml:space="preserve"> </w:t>
      </w:r>
      <w:r>
        <w:t xml:space="preserve">в ОДН). С </w:t>
      </w:r>
      <w:r>
        <w:t>этой целью привлекаются специалисты</w:t>
      </w:r>
      <w:r>
        <w:rPr>
          <w:spacing w:val="-1"/>
        </w:rPr>
        <w:t xml:space="preserve"> </w:t>
      </w:r>
      <w:r>
        <w:t>отдела</w:t>
      </w:r>
      <w:r>
        <w:rPr>
          <w:spacing w:val="-1"/>
        </w:rPr>
        <w:t xml:space="preserve"> </w:t>
      </w:r>
      <w:r>
        <w:t>по опеке</w:t>
      </w:r>
      <w:r>
        <w:rPr>
          <w:spacing w:val="-1"/>
        </w:rPr>
        <w:t xml:space="preserve"> </w:t>
      </w:r>
      <w:r>
        <w:t>и попечительству</w:t>
      </w:r>
      <w:r>
        <w:t>,</w:t>
      </w:r>
      <w:r>
        <w:rPr>
          <w:spacing w:val="1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молодёжной</w:t>
      </w:r>
      <w:r>
        <w:rPr>
          <w:spacing w:val="7"/>
        </w:rPr>
        <w:t xml:space="preserve"> </w:t>
      </w:r>
      <w:r>
        <w:t>политике</w:t>
      </w:r>
      <w:r>
        <w:rPr>
          <w:spacing w:val="5"/>
        </w:rPr>
        <w:t xml:space="preserve"> </w:t>
      </w:r>
      <w:r>
        <w:rPr>
          <w:spacing w:val="-5"/>
        </w:rPr>
        <w:t>МО</w:t>
      </w:r>
      <w:r>
        <w:t xml:space="preserve"> </w:t>
      </w:r>
      <w:r>
        <w:t>«Парголово</w:t>
      </w:r>
      <w:r>
        <w:t>»,</w:t>
      </w:r>
      <w:r>
        <w:rPr>
          <w:spacing w:val="6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Выборгского</w:t>
      </w:r>
      <w:r>
        <w:rPr>
          <w:spacing w:val="-5"/>
        </w:rPr>
        <w:t xml:space="preserve"> </w:t>
      </w:r>
      <w:r>
        <w:rPr>
          <w:spacing w:val="-2"/>
        </w:rPr>
        <w:t>района.</w:t>
      </w:r>
    </w:p>
    <w:p w:rsidR="00C01546" w:rsidRDefault="000F1212">
      <w:pPr>
        <w:pStyle w:val="a3"/>
        <w:ind w:left="142" w:firstLine="708"/>
      </w:pPr>
      <w:r>
        <w:t>Специалисты Службы сопровождения ежегодно принимают участие в районных и городских семинарах, конференциях, в ходе которых делятся опытом</w:t>
      </w:r>
      <w:r>
        <w:rPr>
          <w:spacing w:val="-2"/>
        </w:rPr>
        <w:t xml:space="preserve"> </w:t>
      </w:r>
      <w:r>
        <w:t>работы с коллегами.</w:t>
      </w:r>
    </w:p>
    <w:p w:rsidR="00C01546" w:rsidRDefault="000F1212">
      <w:pPr>
        <w:pStyle w:val="a3"/>
        <w:spacing w:before="161" w:line="259" w:lineRule="auto"/>
        <w:ind w:left="245" w:right="134"/>
        <w:jc w:val="both"/>
      </w:pPr>
      <w:r>
        <w:rPr>
          <w:b/>
        </w:rPr>
        <w:lastRenderedPageBreak/>
        <w:t xml:space="preserve">В рамках </w:t>
      </w:r>
      <w:r>
        <w:t>исследования эффективности алгоритма выявления и реализации индивидуальных</w:t>
      </w:r>
      <w:r>
        <w:rPr>
          <w:spacing w:val="-15"/>
        </w:rPr>
        <w:t xml:space="preserve"> </w:t>
      </w:r>
      <w:r>
        <w:t>маршрутов сопр</w:t>
      </w:r>
      <w:r>
        <w:t>овождения обучающихся соматического и социального риска поставлены следующие задачи.</w:t>
      </w:r>
    </w:p>
    <w:p w:rsidR="00C01546" w:rsidRDefault="000F1212">
      <w:pPr>
        <w:pStyle w:val="a5"/>
        <w:numPr>
          <w:ilvl w:val="0"/>
          <w:numId w:val="5"/>
        </w:numPr>
        <w:tabs>
          <w:tab w:val="left" w:pos="963"/>
        </w:tabs>
        <w:spacing w:before="181" w:line="261" w:lineRule="auto"/>
        <w:ind w:right="245"/>
        <w:rPr>
          <w:sz w:val="24"/>
        </w:rPr>
      </w:pPr>
      <w:r>
        <w:rPr>
          <w:sz w:val="24"/>
        </w:rPr>
        <w:t>Комплексный анализ подхода к построению алгоритмов выявления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 детей адресной помощи;</w:t>
      </w:r>
    </w:p>
    <w:p w:rsidR="00C01546" w:rsidRDefault="000F1212">
      <w:pPr>
        <w:pStyle w:val="a5"/>
        <w:numPr>
          <w:ilvl w:val="0"/>
          <w:numId w:val="5"/>
        </w:numPr>
        <w:tabs>
          <w:tab w:val="left" w:pos="963"/>
          <w:tab w:val="left" w:pos="6836"/>
        </w:tabs>
        <w:spacing w:line="261" w:lineRule="auto"/>
        <w:ind w:right="248"/>
        <w:rPr>
          <w:sz w:val="24"/>
        </w:rPr>
      </w:pPr>
      <w:r>
        <w:rPr>
          <w:sz w:val="24"/>
        </w:rPr>
        <w:t>Статистический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обучающихся,</w:t>
      </w:r>
      <w:r>
        <w:rPr>
          <w:sz w:val="24"/>
        </w:rPr>
        <w:tab/>
        <w:t>включенных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 адресной помощи</w:t>
      </w:r>
      <w:r>
        <w:rPr>
          <w:sz w:val="24"/>
        </w:rPr>
        <w:t>;</w:t>
      </w:r>
    </w:p>
    <w:p w:rsidR="00C01546" w:rsidRDefault="000F1212">
      <w:pPr>
        <w:pStyle w:val="a5"/>
        <w:numPr>
          <w:ilvl w:val="0"/>
          <w:numId w:val="5"/>
        </w:numPr>
        <w:tabs>
          <w:tab w:val="left" w:pos="963"/>
          <w:tab w:val="left" w:pos="3178"/>
          <w:tab w:val="left" w:pos="8244"/>
        </w:tabs>
        <w:spacing w:line="259" w:lineRule="auto"/>
        <w:ind w:right="251"/>
        <w:rPr>
          <w:sz w:val="24"/>
        </w:rPr>
      </w:pPr>
      <w:r>
        <w:rPr>
          <w:sz w:val="24"/>
        </w:rPr>
        <w:t>Анализ динамики</w:t>
      </w:r>
      <w:r>
        <w:rPr>
          <w:sz w:val="24"/>
        </w:rPr>
        <w:tab/>
        <w:t>эффективности реализации индивидуальных</w:t>
      </w:r>
      <w:r>
        <w:rPr>
          <w:sz w:val="24"/>
        </w:rPr>
        <w:tab/>
      </w:r>
      <w:r>
        <w:rPr>
          <w:spacing w:val="-2"/>
          <w:sz w:val="24"/>
        </w:rPr>
        <w:t>маршрутов сопровождения.</w:t>
      </w:r>
    </w:p>
    <w:p w:rsidR="00C01546" w:rsidRDefault="000F1212">
      <w:pPr>
        <w:spacing w:before="149"/>
        <w:ind w:left="245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Сентябрь-Октябрь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:rsidR="00C01546" w:rsidRDefault="000F1212">
      <w:pPr>
        <w:spacing w:before="180"/>
        <w:ind w:left="245"/>
        <w:rPr>
          <w:sz w:val="24"/>
        </w:rPr>
      </w:pPr>
      <w:r>
        <w:rPr>
          <w:b/>
          <w:sz w:val="24"/>
        </w:rPr>
        <w:t>Исследуемый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предыдущие</w:t>
      </w:r>
      <w:r>
        <w:rPr>
          <w:spacing w:val="-9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C01546" w:rsidRDefault="000F1212">
      <w:pPr>
        <w:spacing w:before="180"/>
        <w:ind w:left="245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исследования: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анализ.</w:t>
      </w:r>
    </w:p>
    <w:p w:rsidR="00C01546" w:rsidRDefault="000F1212">
      <w:pPr>
        <w:spacing w:before="183"/>
        <w:ind w:left="953"/>
        <w:rPr>
          <w:i/>
          <w:sz w:val="24"/>
        </w:rPr>
      </w:pPr>
      <w:proofErr w:type="gramStart"/>
      <w:r>
        <w:rPr>
          <w:i/>
          <w:sz w:val="24"/>
        </w:rPr>
        <w:t>Алгоритм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выявления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соматического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риска</w:t>
      </w:r>
    </w:p>
    <w:p w:rsidR="00C01546" w:rsidRDefault="000F1212">
      <w:pPr>
        <w:pStyle w:val="a3"/>
        <w:spacing w:before="182" w:line="259" w:lineRule="auto"/>
        <w:ind w:left="245" w:right="136"/>
        <w:jc w:val="both"/>
      </w:pPr>
      <w:r>
        <w:t>В ГБОУ школе № 475</w:t>
      </w:r>
      <w:r>
        <w:t xml:space="preserve"> выявления обучающихся соматического и</w:t>
      </w:r>
      <w:r>
        <w:rPr>
          <w:spacing w:val="40"/>
        </w:rPr>
        <w:t xml:space="preserve"> </w:t>
      </w:r>
      <w:r>
        <w:t>социального риска осуществляется на начало учебного года, либо на момент приема обучающегося и в течение учебного года.</w:t>
      </w:r>
    </w:p>
    <w:p w:rsidR="00C01546" w:rsidRDefault="000F1212">
      <w:pPr>
        <w:pStyle w:val="a3"/>
        <w:spacing w:before="160" w:line="261" w:lineRule="auto"/>
        <w:ind w:left="245" w:right="138"/>
        <w:jc w:val="both"/>
      </w:pPr>
      <w:r>
        <w:t>Алгоритм выявления обуч</w:t>
      </w:r>
      <w:r>
        <w:t xml:space="preserve">ающихся соматического риска в течении учебного года и реализация рекомендаций </w:t>
      </w:r>
      <w:proofErr w:type="spellStart"/>
      <w:r>
        <w:t>ПМ</w:t>
      </w:r>
      <w:bookmarkStart w:id="0" w:name="_GoBack"/>
      <w:bookmarkEnd w:id="0"/>
      <w:r>
        <w:t>Пк</w:t>
      </w:r>
      <w:proofErr w:type="spellEnd"/>
      <w:r>
        <w:t>:</w:t>
      </w:r>
    </w:p>
    <w:p w:rsidR="00C01546" w:rsidRDefault="000F1212">
      <w:pPr>
        <w:pStyle w:val="a5"/>
        <w:numPr>
          <w:ilvl w:val="0"/>
          <w:numId w:val="4"/>
        </w:numPr>
        <w:tabs>
          <w:tab w:val="left" w:pos="965"/>
        </w:tabs>
        <w:spacing w:before="154"/>
        <w:ind w:hanging="362"/>
        <w:rPr>
          <w:sz w:val="24"/>
        </w:rPr>
      </w:pPr>
      <w:r>
        <w:rPr>
          <w:sz w:val="24"/>
        </w:rPr>
        <w:t>Фиксация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поведении.</w:t>
      </w:r>
    </w:p>
    <w:p w:rsidR="00C01546" w:rsidRDefault="000F1212">
      <w:pPr>
        <w:pStyle w:val="a3"/>
        <w:tabs>
          <w:tab w:val="left" w:pos="2832"/>
          <w:tab w:val="left" w:pos="4140"/>
          <w:tab w:val="left" w:pos="5916"/>
          <w:tab w:val="left" w:pos="7251"/>
          <w:tab w:val="left" w:pos="7726"/>
          <w:tab w:val="left" w:pos="9384"/>
        </w:tabs>
        <w:spacing w:before="22" w:line="259" w:lineRule="auto"/>
        <w:ind w:right="139"/>
      </w:pPr>
      <w:r>
        <w:rPr>
          <w:spacing w:val="-2"/>
        </w:rPr>
        <w:t>Педагогические</w:t>
      </w:r>
      <w:r>
        <w:tab/>
      </w:r>
      <w:r>
        <w:rPr>
          <w:spacing w:val="-2"/>
        </w:rPr>
        <w:t>работники</w:t>
      </w:r>
      <w:r>
        <w:tab/>
      </w:r>
      <w:r>
        <w:rPr>
          <w:spacing w:val="-2"/>
        </w:rPr>
        <w:t>предоставляют</w:t>
      </w:r>
      <w:r>
        <w:tab/>
      </w:r>
      <w:r>
        <w:rPr>
          <w:spacing w:val="-2"/>
        </w:rPr>
        <w:t>материалы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обучающемся</w:t>
      </w:r>
      <w:r>
        <w:tab/>
      </w:r>
      <w:r>
        <w:rPr>
          <w:spacing w:val="-10"/>
        </w:rPr>
        <w:t xml:space="preserve">в </w:t>
      </w:r>
      <w:proofErr w:type="spellStart"/>
      <w:r>
        <w:rPr>
          <w:spacing w:val="-2"/>
        </w:rPr>
        <w:t>Службусопровождения</w:t>
      </w:r>
      <w:proofErr w:type="spellEnd"/>
    </w:p>
    <w:p w:rsidR="00C01546" w:rsidRDefault="000F1212">
      <w:pPr>
        <w:pStyle w:val="a5"/>
        <w:numPr>
          <w:ilvl w:val="0"/>
          <w:numId w:val="4"/>
        </w:numPr>
        <w:tabs>
          <w:tab w:val="left" w:pos="965"/>
        </w:tabs>
        <w:spacing w:line="275" w:lineRule="exact"/>
        <w:ind w:hanging="362"/>
        <w:rPr>
          <w:sz w:val="24"/>
        </w:rPr>
      </w:pPr>
      <w:r>
        <w:rPr>
          <w:sz w:val="24"/>
        </w:rPr>
        <w:t>Углубленная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диагностика</w:t>
      </w:r>
    </w:p>
    <w:p w:rsidR="00C01546" w:rsidRDefault="000F1212">
      <w:pPr>
        <w:pStyle w:val="a3"/>
        <w:spacing w:before="21"/>
      </w:pPr>
      <w:r>
        <w:t>Специалисты</w:t>
      </w:r>
      <w:r>
        <w:rPr>
          <w:spacing w:val="-12"/>
        </w:rPr>
        <w:t xml:space="preserve"> </w:t>
      </w:r>
      <w:r>
        <w:t>службы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проводят</w:t>
      </w:r>
      <w:r>
        <w:rPr>
          <w:spacing w:val="-5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rPr>
          <w:spacing w:val="-2"/>
        </w:rPr>
        <w:t>диагностику</w:t>
      </w:r>
    </w:p>
    <w:p w:rsidR="00C01546" w:rsidRDefault="000F1212">
      <w:pPr>
        <w:pStyle w:val="a5"/>
        <w:numPr>
          <w:ilvl w:val="0"/>
          <w:numId w:val="4"/>
        </w:numPr>
        <w:tabs>
          <w:tab w:val="left" w:pos="965"/>
        </w:tabs>
        <w:spacing w:before="20"/>
        <w:ind w:hanging="362"/>
        <w:rPr>
          <w:sz w:val="24"/>
        </w:rPr>
      </w:pP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5"/>
          <w:sz w:val="24"/>
        </w:rPr>
        <w:t>ППк</w:t>
      </w:r>
      <w:proofErr w:type="spellEnd"/>
    </w:p>
    <w:p w:rsidR="00C01546" w:rsidRDefault="000F1212">
      <w:pPr>
        <w:pStyle w:val="a3"/>
        <w:spacing w:before="26" w:line="259" w:lineRule="auto"/>
        <w:ind w:right="139"/>
      </w:pPr>
      <w:proofErr w:type="spellStart"/>
      <w:r>
        <w:t>ППк</w:t>
      </w:r>
      <w:proofErr w:type="spellEnd"/>
      <w:r>
        <w:rPr>
          <w:spacing w:val="35"/>
        </w:rPr>
        <w:t xml:space="preserve"> </w:t>
      </w:r>
      <w:r>
        <w:t>проводится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участием</w:t>
      </w:r>
      <w:r>
        <w:rPr>
          <w:spacing w:val="33"/>
        </w:rPr>
        <w:t xml:space="preserve"> </w:t>
      </w:r>
      <w:r>
        <w:t>родителей,</w:t>
      </w:r>
      <w:r>
        <w:rPr>
          <w:spacing w:val="32"/>
        </w:rPr>
        <w:t xml:space="preserve"> </w:t>
      </w:r>
      <w:r>
        <w:t>которым</w:t>
      </w:r>
      <w:r>
        <w:rPr>
          <w:spacing w:val="33"/>
        </w:rPr>
        <w:t xml:space="preserve"> </w:t>
      </w:r>
      <w:r>
        <w:t>предлагаются</w:t>
      </w:r>
      <w:r>
        <w:rPr>
          <w:spacing w:val="34"/>
        </w:rPr>
        <w:t xml:space="preserve"> </w:t>
      </w:r>
      <w:r>
        <w:t>рекомендации,</w:t>
      </w:r>
      <w:r>
        <w:rPr>
          <w:spacing w:val="31"/>
        </w:rPr>
        <w:t xml:space="preserve"> </w:t>
      </w:r>
      <w:r>
        <w:t xml:space="preserve">в </w:t>
      </w:r>
      <w:proofErr w:type="spellStart"/>
      <w:r>
        <w:t>томчисле</w:t>
      </w:r>
      <w:proofErr w:type="spellEnd"/>
      <w:r>
        <w:t xml:space="preserve"> по изменению вида и/или формы получения образования</w:t>
      </w:r>
    </w:p>
    <w:p w:rsidR="00C01546" w:rsidRDefault="000F1212">
      <w:pPr>
        <w:pStyle w:val="a3"/>
        <w:spacing w:before="155" w:line="261" w:lineRule="auto"/>
        <w:ind w:left="245" w:right="138"/>
        <w:jc w:val="both"/>
      </w:pPr>
      <w:r>
        <w:t xml:space="preserve">Алгоритм выявления обучающихся социального риска на начало учебного года и реализация рекомендаций </w:t>
      </w:r>
      <w:proofErr w:type="spellStart"/>
      <w:r>
        <w:t>ППк</w:t>
      </w:r>
      <w:proofErr w:type="spellEnd"/>
      <w:r>
        <w:t>:</w:t>
      </w:r>
    </w:p>
    <w:p w:rsidR="00C01546" w:rsidRDefault="000F1212">
      <w:pPr>
        <w:pStyle w:val="a5"/>
        <w:numPr>
          <w:ilvl w:val="0"/>
          <w:numId w:val="3"/>
        </w:numPr>
        <w:tabs>
          <w:tab w:val="left" w:pos="965"/>
        </w:tabs>
        <w:spacing w:before="154"/>
        <w:ind w:hanging="362"/>
        <w:jc w:val="both"/>
        <w:rPr>
          <w:sz w:val="24"/>
        </w:rPr>
      </w:pPr>
      <w:r>
        <w:rPr>
          <w:sz w:val="24"/>
        </w:rPr>
        <w:t>Социальный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2"/>
          <w:sz w:val="24"/>
        </w:rPr>
        <w:t xml:space="preserve"> класса</w:t>
      </w:r>
    </w:p>
    <w:p w:rsidR="00C01546" w:rsidRDefault="000F1212">
      <w:pPr>
        <w:pStyle w:val="a3"/>
        <w:spacing w:before="24" w:line="259" w:lineRule="auto"/>
        <w:ind w:right="253"/>
        <w:jc w:val="both"/>
      </w:pPr>
      <w:r>
        <w:t>Классными руководителями ежегодно на начало учебного года составляются Социальные паспорта классов. Социальный педагог готовит</w:t>
      </w:r>
      <w:r>
        <w:t xml:space="preserve"> аналитическую </w:t>
      </w:r>
      <w:proofErr w:type="spellStart"/>
      <w:r>
        <w:t>справкупо</w:t>
      </w:r>
      <w:proofErr w:type="spellEnd"/>
      <w:r>
        <w:t xml:space="preserve"> категориям социального риска</w:t>
      </w:r>
    </w:p>
    <w:p w:rsidR="00C01546" w:rsidRDefault="000F1212">
      <w:pPr>
        <w:pStyle w:val="a5"/>
        <w:numPr>
          <w:ilvl w:val="0"/>
          <w:numId w:val="3"/>
        </w:numPr>
        <w:tabs>
          <w:tab w:val="left" w:pos="965"/>
        </w:tabs>
        <w:spacing w:line="275" w:lineRule="exact"/>
        <w:ind w:hanging="362"/>
        <w:jc w:val="both"/>
        <w:rPr>
          <w:sz w:val="24"/>
        </w:rPr>
      </w:pPr>
      <w:r>
        <w:rPr>
          <w:sz w:val="24"/>
        </w:rPr>
        <w:t>Установочный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профилактики</w:t>
      </w:r>
    </w:p>
    <w:p w:rsidR="00C01546" w:rsidRDefault="000F1212">
      <w:pPr>
        <w:pStyle w:val="a3"/>
        <w:spacing w:before="20" w:line="261" w:lineRule="auto"/>
        <w:ind w:right="247"/>
        <w:jc w:val="both"/>
      </w:pPr>
      <w:r>
        <w:t>Специалисты службы сопровождения совместно с классным руководителем составляют Планы индивидуальной профилактической работы</w:t>
      </w:r>
    </w:p>
    <w:p w:rsidR="00C01546" w:rsidRDefault="000F1212">
      <w:pPr>
        <w:pStyle w:val="a5"/>
        <w:numPr>
          <w:ilvl w:val="0"/>
          <w:numId w:val="3"/>
        </w:numPr>
        <w:tabs>
          <w:tab w:val="left" w:pos="963"/>
          <w:tab w:val="left" w:pos="965"/>
        </w:tabs>
        <w:spacing w:line="256" w:lineRule="auto"/>
        <w:ind w:left="963" w:right="2843" w:hanging="360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z w:val="24"/>
        </w:rPr>
        <w:t xml:space="preserve"> план профилактической работы 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ИПР</w:t>
      </w:r>
    </w:p>
    <w:p w:rsidR="00C01546" w:rsidRDefault="000F1212">
      <w:pPr>
        <w:pStyle w:val="a5"/>
        <w:numPr>
          <w:ilvl w:val="0"/>
          <w:numId w:val="3"/>
        </w:numPr>
        <w:tabs>
          <w:tab w:val="left" w:pos="965"/>
        </w:tabs>
        <w:spacing w:before="3"/>
        <w:ind w:hanging="362"/>
        <w:jc w:val="both"/>
        <w:rPr>
          <w:sz w:val="24"/>
        </w:rPr>
      </w:pPr>
      <w:r>
        <w:rPr>
          <w:sz w:val="24"/>
        </w:rPr>
        <w:t>Итоговый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профилактики</w:t>
      </w:r>
    </w:p>
    <w:p w:rsidR="00C01546" w:rsidRDefault="000F1212">
      <w:pPr>
        <w:pStyle w:val="a3"/>
        <w:spacing w:before="19"/>
        <w:jc w:val="both"/>
      </w:pPr>
      <w:r>
        <w:t>Анализ</w:t>
      </w:r>
      <w:r>
        <w:rPr>
          <w:spacing w:val="-7"/>
        </w:rPr>
        <w:t xml:space="preserve"> </w:t>
      </w:r>
      <w:r>
        <w:t>результативности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5"/>
        </w:rPr>
        <w:t>ИПР</w:t>
      </w:r>
    </w:p>
    <w:p w:rsidR="00C01546" w:rsidRDefault="00C01546">
      <w:pPr>
        <w:pStyle w:val="a3"/>
        <w:jc w:val="both"/>
        <w:sectPr w:rsidR="00C01546">
          <w:pgSz w:w="11910" w:h="16840"/>
          <w:pgMar w:top="1040" w:right="708" w:bottom="280" w:left="1559" w:header="720" w:footer="720" w:gutter="0"/>
          <w:cols w:space="720"/>
        </w:sectPr>
      </w:pPr>
    </w:p>
    <w:p w:rsidR="00C01546" w:rsidRDefault="000F1212">
      <w:pPr>
        <w:pStyle w:val="a3"/>
        <w:spacing w:before="68" w:line="261" w:lineRule="auto"/>
        <w:ind w:left="245" w:right="188"/>
      </w:pPr>
      <w:r>
        <w:lastRenderedPageBreak/>
        <w:t>Алгоритм</w:t>
      </w:r>
      <w:r>
        <w:rPr>
          <w:spacing w:val="80"/>
        </w:rPr>
        <w:t xml:space="preserve"> </w:t>
      </w:r>
      <w:r>
        <w:t>выявления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социального</w:t>
      </w:r>
      <w:r>
        <w:rPr>
          <w:spacing w:val="80"/>
        </w:rPr>
        <w:t xml:space="preserve"> </w:t>
      </w:r>
      <w:r>
        <w:t>риска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 xml:space="preserve">и реализация рекомендаций </w:t>
      </w:r>
      <w:proofErr w:type="spellStart"/>
      <w:r>
        <w:t>ПМ</w:t>
      </w:r>
      <w:r>
        <w:t>Пк</w:t>
      </w:r>
      <w:proofErr w:type="spellEnd"/>
      <w:r>
        <w:t>:</w:t>
      </w:r>
    </w:p>
    <w:p w:rsidR="00C01546" w:rsidRDefault="000F1212">
      <w:pPr>
        <w:pStyle w:val="a5"/>
        <w:numPr>
          <w:ilvl w:val="0"/>
          <w:numId w:val="2"/>
        </w:numPr>
        <w:tabs>
          <w:tab w:val="left" w:pos="603"/>
        </w:tabs>
        <w:spacing w:before="155"/>
        <w:ind w:hanging="319"/>
        <w:jc w:val="left"/>
        <w:rPr>
          <w:sz w:val="24"/>
        </w:rPr>
      </w:pP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неблагополучии:</w:t>
      </w:r>
    </w:p>
    <w:p w:rsidR="00C01546" w:rsidRDefault="000F1212">
      <w:pPr>
        <w:pStyle w:val="a5"/>
        <w:numPr>
          <w:ilvl w:val="1"/>
          <w:numId w:val="2"/>
        </w:numPr>
        <w:tabs>
          <w:tab w:val="left" w:pos="1683"/>
        </w:tabs>
        <w:spacing w:before="23"/>
        <w:ind w:left="1683" w:hanging="679"/>
        <w:rPr>
          <w:sz w:val="24"/>
        </w:rPr>
      </w:pPr>
      <w:r>
        <w:rPr>
          <w:sz w:val="24"/>
        </w:rPr>
        <w:t>информация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УМВД;</w:t>
      </w:r>
    </w:p>
    <w:p w:rsidR="00C01546" w:rsidRDefault="000F1212">
      <w:pPr>
        <w:pStyle w:val="a5"/>
        <w:numPr>
          <w:ilvl w:val="1"/>
          <w:numId w:val="2"/>
        </w:numPr>
        <w:tabs>
          <w:tab w:val="left" w:pos="1683"/>
        </w:tabs>
        <w:spacing w:before="74"/>
        <w:ind w:left="1683" w:hanging="679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СПТ;</w:t>
      </w:r>
    </w:p>
    <w:p w:rsidR="00C01546" w:rsidRDefault="000F1212">
      <w:pPr>
        <w:pStyle w:val="a5"/>
        <w:numPr>
          <w:ilvl w:val="1"/>
          <w:numId w:val="2"/>
        </w:numPr>
        <w:tabs>
          <w:tab w:val="left" w:pos="1683"/>
          <w:tab w:val="left" w:pos="1685"/>
          <w:tab w:val="left" w:pos="3639"/>
          <w:tab w:val="left" w:pos="5076"/>
          <w:tab w:val="left" w:pos="6886"/>
        </w:tabs>
        <w:spacing w:before="22" w:line="252" w:lineRule="auto"/>
        <w:ind w:right="248" w:hanging="682"/>
        <w:rPr>
          <w:sz w:val="24"/>
        </w:rPr>
      </w:pPr>
      <w:r>
        <w:rPr>
          <w:spacing w:val="-2"/>
          <w:sz w:val="24"/>
        </w:rPr>
        <w:t>педагогические</w:t>
      </w:r>
      <w:r>
        <w:rPr>
          <w:sz w:val="24"/>
        </w:rPr>
        <w:tab/>
      </w:r>
      <w:r>
        <w:rPr>
          <w:spacing w:val="-2"/>
          <w:sz w:val="24"/>
        </w:rPr>
        <w:t>работники</w:t>
      </w:r>
      <w:r>
        <w:rPr>
          <w:sz w:val="24"/>
        </w:rPr>
        <w:tab/>
      </w:r>
      <w:r>
        <w:rPr>
          <w:spacing w:val="-2"/>
          <w:sz w:val="24"/>
        </w:rPr>
        <w:t>(наблюдаемое</w:t>
      </w:r>
      <w:r>
        <w:rPr>
          <w:sz w:val="24"/>
        </w:rPr>
        <w:tab/>
        <w:t>поведение,</w:t>
      </w:r>
      <w:r>
        <w:rPr>
          <w:spacing w:val="59"/>
          <w:sz w:val="24"/>
        </w:rPr>
        <w:t xml:space="preserve"> </w:t>
      </w:r>
      <w:r>
        <w:rPr>
          <w:sz w:val="24"/>
        </w:rPr>
        <w:t>мониторинг социальных сетей, информация, полученная от одноклассников)</w:t>
      </w:r>
    </w:p>
    <w:p w:rsidR="00C01546" w:rsidRDefault="000F1212">
      <w:pPr>
        <w:pStyle w:val="a5"/>
        <w:numPr>
          <w:ilvl w:val="1"/>
          <w:numId w:val="2"/>
        </w:numPr>
        <w:tabs>
          <w:tab w:val="left" w:pos="1683"/>
        </w:tabs>
        <w:spacing w:before="11"/>
        <w:ind w:left="1683" w:hanging="679"/>
        <w:rPr>
          <w:sz w:val="24"/>
        </w:rPr>
      </w:pP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представители)</w:t>
      </w:r>
    </w:p>
    <w:p w:rsidR="00C01546" w:rsidRDefault="000F1212">
      <w:pPr>
        <w:pStyle w:val="a5"/>
        <w:numPr>
          <w:ilvl w:val="1"/>
          <w:numId w:val="2"/>
        </w:numPr>
        <w:tabs>
          <w:tab w:val="left" w:pos="1683"/>
        </w:tabs>
        <w:spacing w:before="18"/>
        <w:ind w:left="1683" w:hanging="679"/>
        <w:rPr>
          <w:sz w:val="24"/>
        </w:rPr>
      </w:pP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C01546" w:rsidRDefault="000F1212">
      <w:pPr>
        <w:pStyle w:val="a5"/>
        <w:numPr>
          <w:ilvl w:val="0"/>
          <w:numId w:val="2"/>
        </w:numPr>
        <w:tabs>
          <w:tab w:val="left" w:pos="965"/>
        </w:tabs>
        <w:spacing w:before="21"/>
        <w:ind w:left="965" w:hanging="362"/>
        <w:jc w:val="left"/>
        <w:rPr>
          <w:sz w:val="24"/>
        </w:rPr>
      </w:pPr>
      <w:r>
        <w:rPr>
          <w:sz w:val="24"/>
        </w:rPr>
        <w:t>Установочный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профилактики:</w:t>
      </w:r>
    </w:p>
    <w:p w:rsidR="00C01546" w:rsidRDefault="000F1212">
      <w:pPr>
        <w:pStyle w:val="a3"/>
        <w:spacing w:before="22" w:line="261" w:lineRule="auto"/>
        <w:ind w:right="139"/>
      </w:pPr>
      <w:r>
        <w:t>Специалисты</w:t>
      </w:r>
      <w:r>
        <w:rPr>
          <w:spacing w:val="80"/>
        </w:rPr>
        <w:t xml:space="preserve"> </w:t>
      </w:r>
      <w:r>
        <w:t>службы</w:t>
      </w:r>
      <w:r>
        <w:rPr>
          <w:spacing w:val="80"/>
        </w:rPr>
        <w:t xml:space="preserve"> </w:t>
      </w:r>
      <w:r>
        <w:t>сопровождения</w:t>
      </w:r>
      <w:r>
        <w:rPr>
          <w:spacing w:val="80"/>
        </w:rPr>
        <w:t xml:space="preserve"> </w:t>
      </w:r>
      <w:r>
        <w:t>совместно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классным</w:t>
      </w:r>
      <w:r>
        <w:rPr>
          <w:spacing w:val="80"/>
        </w:rPr>
        <w:t xml:space="preserve"> </w:t>
      </w:r>
      <w:r>
        <w:t>руководителем составляют Планы индивидуальной профилактической работы</w:t>
      </w:r>
    </w:p>
    <w:p w:rsidR="00C01546" w:rsidRDefault="000F1212">
      <w:pPr>
        <w:pStyle w:val="a5"/>
        <w:numPr>
          <w:ilvl w:val="0"/>
          <w:numId w:val="2"/>
        </w:numPr>
        <w:tabs>
          <w:tab w:val="left" w:pos="963"/>
          <w:tab w:val="left" w:pos="965"/>
        </w:tabs>
        <w:spacing w:line="256" w:lineRule="auto"/>
        <w:ind w:left="963" w:right="2845" w:hanging="360"/>
        <w:jc w:val="left"/>
        <w:rPr>
          <w:sz w:val="24"/>
        </w:rPr>
      </w:pPr>
      <w:r>
        <w:rPr>
          <w:sz w:val="24"/>
        </w:rPr>
        <w:t>Индивидуальный</w:t>
      </w:r>
      <w:r>
        <w:rPr>
          <w:sz w:val="24"/>
        </w:rPr>
        <w:t xml:space="preserve"> план профилактической работы Педагогические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3"/>
          <w:sz w:val="24"/>
        </w:rPr>
        <w:t xml:space="preserve"> </w:t>
      </w:r>
      <w:r>
        <w:rPr>
          <w:sz w:val="24"/>
        </w:rPr>
        <w:t>ИПР</w:t>
      </w:r>
    </w:p>
    <w:p w:rsidR="00C01546" w:rsidRDefault="000F1212">
      <w:pPr>
        <w:pStyle w:val="a5"/>
        <w:numPr>
          <w:ilvl w:val="0"/>
          <w:numId w:val="2"/>
        </w:numPr>
        <w:tabs>
          <w:tab w:val="left" w:pos="965"/>
        </w:tabs>
        <w:ind w:left="965" w:hanging="362"/>
        <w:jc w:val="left"/>
        <w:rPr>
          <w:sz w:val="24"/>
        </w:rPr>
      </w:pPr>
      <w:r>
        <w:rPr>
          <w:sz w:val="24"/>
        </w:rPr>
        <w:t>Итоговый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профилактики</w:t>
      </w:r>
    </w:p>
    <w:p w:rsidR="00C01546" w:rsidRDefault="000F1212">
      <w:pPr>
        <w:pStyle w:val="a3"/>
        <w:spacing w:before="20"/>
      </w:pPr>
      <w:r>
        <w:t>Анализ</w:t>
      </w:r>
      <w:r>
        <w:rPr>
          <w:spacing w:val="-6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5"/>
        </w:rPr>
        <w:t>ИПР</w:t>
      </w:r>
    </w:p>
    <w:p w:rsidR="00C01546" w:rsidRDefault="000F1212">
      <w:pPr>
        <w:pStyle w:val="a3"/>
        <w:spacing w:before="180" w:line="259" w:lineRule="auto"/>
        <w:ind w:left="245" w:right="251" w:firstLine="705"/>
        <w:jc w:val="both"/>
      </w:pPr>
      <w:r>
        <w:t>Комплексное использование вышеописанных алгоритмов обеспечивает своевременное выявление и организацию работы</w:t>
      </w:r>
      <w:r>
        <w:t xml:space="preserve"> с обучающимися соматического и социального риска.</w:t>
      </w:r>
    </w:p>
    <w:p w:rsidR="00C01546" w:rsidRDefault="000F1212">
      <w:pPr>
        <w:pStyle w:val="a3"/>
        <w:spacing w:before="159"/>
        <w:ind w:left="142"/>
      </w:pPr>
      <w:bookmarkStart w:id="1" w:name="Кадровый_состав"/>
      <w:bookmarkEnd w:id="1"/>
      <w:r>
        <w:t>Кадровый</w:t>
      </w:r>
      <w:r>
        <w:rPr>
          <w:spacing w:val="-5"/>
        </w:rPr>
        <w:t xml:space="preserve"> </w:t>
      </w:r>
      <w:r>
        <w:rPr>
          <w:spacing w:val="-2"/>
        </w:rPr>
        <w:t>состав</w:t>
      </w:r>
    </w:p>
    <w:p w:rsidR="00C01546" w:rsidRDefault="000F1212">
      <w:pPr>
        <w:spacing w:before="183" w:line="261" w:lineRule="auto"/>
        <w:ind w:left="245" w:right="188"/>
        <w:rPr>
          <w:i/>
          <w:sz w:val="24"/>
        </w:rPr>
      </w:pPr>
      <w:r>
        <w:rPr>
          <w:i/>
          <w:sz w:val="24"/>
        </w:rPr>
        <w:t>Педагогические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работники,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участвующие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разработке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рекомендаций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индивидуальных маршрутов сопровождения: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before="153"/>
        <w:rPr>
          <w:sz w:val="24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УВР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before="2" w:line="293" w:lineRule="exact"/>
        <w:rPr>
          <w:sz w:val="24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ВР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line="293" w:lineRule="exact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руководитель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line="293" w:lineRule="exact"/>
        <w:rPr>
          <w:sz w:val="24"/>
        </w:rPr>
      </w:pPr>
      <w:r>
        <w:rPr>
          <w:spacing w:val="-2"/>
          <w:sz w:val="24"/>
        </w:rPr>
        <w:t>Педагоги-психологи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line="293" w:lineRule="exact"/>
        <w:rPr>
          <w:sz w:val="24"/>
        </w:rPr>
      </w:pPr>
      <w:r>
        <w:rPr>
          <w:sz w:val="24"/>
        </w:rPr>
        <w:t>Социальный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педагог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line="293" w:lineRule="exact"/>
        <w:rPr>
          <w:sz w:val="24"/>
        </w:rPr>
      </w:pPr>
      <w:r>
        <w:rPr>
          <w:spacing w:val="-2"/>
          <w:sz w:val="24"/>
        </w:rPr>
        <w:t>Логопеды</w:t>
      </w:r>
    </w:p>
    <w:p w:rsidR="00C01546" w:rsidRDefault="00C01546">
      <w:pPr>
        <w:pStyle w:val="a3"/>
        <w:spacing w:before="23"/>
        <w:ind w:left="0"/>
      </w:pPr>
    </w:p>
    <w:p w:rsidR="00C01546" w:rsidRDefault="000F1212">
      <w:pPr>
        <w:spacing w:line="259" w:lineRule="auto"/>
        <w:ind w:left="245" w:right="188"/>
        <w:rPr>
          <w:i/>
          <w:sz w:val="24"/>
        </w:rPr>
      </w:pPr>
      <w:r>
        <w:rPr>
          <w:i/>
          <w:sz w:val="24"/>
        </w:rPr>
        <w:t>Педагогические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работники,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участвующие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разработке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рекомендаций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индивидуальных маршрутов сопровождения: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before="157" w:line="293" w:lineRule="exact"/>
        <w:rPr>
          <w:sz w:val="24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УВР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line="293" w:lineRule="exact"/>
        <w:rPr>
          <w:sz w:val="24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ВР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line="293" w:lineRule="exact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руководитель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before="1" w:line="293" w:lineRule="exact"/>
        <w:rPr>
          <w:sz w:val="24"/>
        </w:rPr>
      </w:pPr>
      <w:r>
        <w:rPr>
          <w:spacing w:val="-2"/>
          <w:sz w:val="24"/>
        </w:rPr>
        <w:t>Педагоги-психологи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line="293" w:lineRule="exact"/>
        <w:rPr>
          <w:sz w:val="24"/>
        </w:rPr>
      </w:pPr>
      <w:r>
        <w:rPr>
          <w:sz w:val="24"/>
        </w:rPr>
        <w:t>Социальный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педагог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line="293" w:lineRule="exact"/>
        <w:rPr>
          <w:sz w:val="24"/>
        </w:rPr>
      </w:pPr>
      <w:r>
        <w:rPr>
          <w:spacing w:val="-2"/>
          <w:sz w:val="24"/>
        </w:rPr>
        <w:t>Логопеды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line="293" w:lineRule="exact"/>
        <w:rPr>
          <w:sz w:val="24"/>
        </w:rPr>
      </w:pPr>
      <w:r>
        <w:rPr>
          <w:spacing w:val="-2"/>
          <w:sz w:val="24"/>
        </w:rPr>
        <w:t>Педагоги-организаторы</w:t>
      </w:r>
    </w:p>
    <w:p w:rsidR="00C01546" w:rsidRDefault="000F1212">
      <w:pPr>
        <w:pStyle w:val="a5"/>
        <w:numPr>
          <w:ilvl w:val="0"/>
          <w:numId w:val="1"/>
        </w:numPr>
        <w:tabs>
          <w:tab w:val="left" w:pos="963"/>
        </w:tabs>
        <w:spacing w:line="293" w:lineRule="exact"/>
        <w:rPr>
          <w:sz w:val="24"/>
        </w:rPr>
      </w:pPr>
      <w:r>
        <w:rPr>
          <w:sz w:val="24"/>
        </w:rPr>
        <w:t>Педагоги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C01546" w:rsidRDefault="000F1212">
      <w:pPr>
        <w:pStyle w:val="a3"/>
        <w:tabs>
          <w:tab w:val="left" w:pos="1901"/>
          <w:tab w:val="left" w:pos="2823"/>
          <w:tab w:val="left" w:pos="4460"/>
          <w:tab w:val="left" w:pos="6113"/>
          <w:tab w:val="left" w:pos="7114"/>
          <w:tab w:val="left" w:pos="7493"/>
          <w:tab w:val="left" w:pos="8439"/>
        </w:tabs>
        <w:spacing w:before="275"/>
        <w:ind w:left="245" w:right="1091" w:firstLine="357"/>
      </w:pPr>
      <w:r>
        <w:rPr>
          <w:spacing w:val="-2"/>
        </w:rPr>
        <w:t>Кадровый</w:t>
      </w:r>
      <w:r>
        <w:tab/>
      </w:r>
      <w:r>
        <w:rPr>
          <w:spacing w:val="-2"/>
        </w:rPr>
        <w:t>состав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комплексный</w:t>
      </w:r>
      <w:r>
        <w:tab/>
      </w:r>
      <w:r>
        <w:rPr>
          <w:spacing w:val="-2"/>
        </w:rPr>
        <w:t>подход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 xml:space="preserve">с </w:t>
      </w:r>
      <w:proofErr w:type="spellStart"/>
      <w:r>
        <w:t>обучающимисясоматического</w:t>
      </w:r>
      <w:proofErr w:type="spellEnd"/>
      <w:r>
        <w:t xml:space="preserve"> и социального риска.</w:t>
      </w:r>
    </w:p>
    <w:p w:rsidR="00C01546" w:rsidRDefault="000F1212">
      <w:pPr>
        <w:pStyle w:val="a3"/>
        <w:spacing w:before="161"/>
        <w:ind w:left="142"/>
      </w:pPr>
      <w:bookmarkStart w:id="2" w:name="Общие_сведения_о_контингенте"/>
      <w:bookmarkEnd w:id="2"/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контингенте</w:t>
      </w:r>
    </w:p>
    <w:p w:rsidR="00C01546" w:rsidRDefault="000F1212">
      <w:pPr>
        <w:pStyle w:val="a3"/>
        <w:spacing w:before="183"/>
      </w:pPr>
      <w:r>
        <w:t>Табл.</w:t>
      </w:r>
      <w:r>
        <w:rPr>
          <w:spacing w:val="-6"/>
        </w:rPr>
        <w:t xml:space="preserve"> </w:t>
      </w:r>
      <w:r>
        <w:t>1 «Изменение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rPr>
          <w:spacing w:val="-2"/>
        </w:rPr>
        <w:t>обучающихся»</w:t>
      </w:r>
    </w:p>
    <w:p w:rsidR="00C01546" w:rsidRDefault="00C01546">
      <w:pPr>
        <w:pStyle w:val="a3"/>
        <w:sectPr w:rsidR="00C01546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115"/>
        <w:gridCol w:w="3115"/>
      </w:tblGrid>
      <w:tr w:rsidR="00C01546">
        <w:trPr>
          <w:trHeight w:val="275"/>
        </w:trPr>
        <w:tc>
          <w:tcPr>
            <w:tcW w:w="3115" w:type="dxa"/>
          </w:tcPr>
          <w:p w:rsidR="00C01546" w:rsidRDefault="000F1212">
            <w:pPr>
              <w:pStyle w:val="TableParagraph"/>
              <w:spacing w:before="19"/>
              <w:ind w:left="102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2021/2022</w:t>
            </w:r>
          </w:p>
        </w:tc>
        <w:tc>
          <w:tcPr>
            <w:tcW w:w="3115" w:type="dxa"/>
          </w:tcPr>
          <w:p w:rsidR="00C01546" w:rsidRDefault="000F1212">
            <w:pPr>
              <w:pStyle w:val="TableParagraph"/>
              <w:spacing w:before="19"/>
              <w:ind w:left="1027"/>
              <w:rPr>
                <w:sz w:val="20"/>
              </w:rPr>
            </w:pPr>
            <w:r>
              <w:rPr>
                <w:spacing w:val="-2"/>
                <w:sz w:val="20"/>
              </w:rPr>
              <w:t>2022/2023</w:t>
            </w:r>
          </w:p>
        </w:tc>
        <w:tc>
          <w:tcPr>
            <w:tcW w:w="3115" w:type="dxa"/>
          </w:tcPr>
          <w:p w:rsidR="00C01546" w:rsidRDefault="000F1212">
            <w:pPr>
              <w:pStyle w:val="TableParagraph"/>
              <w:spacing w:before="19"/>
              <w:ind w:left="20" w:right="1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2023/2024</w:t>
            </w:r>
          </w:p>
        </w:tc>
      </w:tr>
      <w:tr w:rsidR="00C01546">
        <w:trPr>
          <w:trHeight w:val="277"/>
        </w:trPr>
        <w:tc>
          <w:tcPr>
            <w:tcW w:w="3115" w:type="dxa"/>
          </w:tcPr>
          <w:p w:rsidR="00C01546" w:rsidRDefault="000F1212">
            <w:pPr>
              <w:pStyle w:val="TableParagraph"/>
              <w:spacing w:before="19"/>
              <w:ind w:left="1024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3115" w:type="dxa"/>
          </w:tcPr>
          <w:p w:rsidR="00C01546" w:rsidRDefault="000F1212">
            <w:pPr>
              <w:pStyle w:val="TableParagraph"/>
              <w:spacing w:before="19"/>
              <w:ind w:left="1027"/>
              <w:rPr>
                <w:sz w:val="20"/>
              </w:rPr>
            </w:pPr>
            <w:r>
              <w:rPr>
                <w:spacing w:val="-4"/>
                <w:sz w:val="20"/>
              </w:rPr>
              <w:t>1017</w:t>
            </w:r>
          </w:p>
        </w:tc>
        <w:tc>
          <w:tcPr>
            <w:tcW w:w="3115" w:type="dxa"/>
          </w:tcPr>
          <w:p w:rsidR="00C01546" w:rsidRDefault="000F1212">
            <w:pPr>
              <w:pStyle w:val="TableParagraph"/>
              <w:spacing w:before="19"/>
              <w:ind w:left="168" w:right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1103</w:t>
            </w:r>
          </w:p>
        </w:tc>
      </w:tr>
    </w:tbl>
    <w:p w:rsidR="00C01546" w:rsidRDefault="000F1212">
      <w:pPr>
        <w:pStyle w:val="a3"/>
        <w:spacing w:before="7"/>
        <w:ind w:left="0" w:right="253"/>
        <w:jc w:val="center"/>
      </w:pPr>
      <w:r>
        <w:t>За</w:t>
      </w:r>
      <w:r>
        <w:rPr>
          <w:spacing w:val="-8"/>
        </w:rPr>
        <w:t xml:space="preserve"> </w:t>
      </w:r>
      <w:r>
        <w:t>трехлетний</w:t>
      </w:r>
      <w:r>
        <w:rPr>
          <w:spacing w:val="-4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количественный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увеличился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131</w:t>
      </w:r>
      <w:r>
        <w:rPr>
          <w:spacing w:val="-4"/>
        </w:rPr>
        <w:t xml:space="preserve"> </w:t>
      </w:r>
      <w:r>
        <w:rPr>
          <w:spacing w:val="-2"/>
        </w:rPr>
        <w:t>человек.</w:t>
      </w:r>
    </w:p>
    <w:p w:rsidR="00C01546" w:rsidRDefault="000F1212">
      <w:pPr>
        <w:spacing w:before="180"/>
        <w:ind w:left="12" w:right="253"/>
        <w:jc w:val="center"/>
        <w:rPr>
          <w:i/>
          <w:sz w:val="24"/>
        </w:rPr>
      </w:pPr>
      <w:r>
        <w:rPr>
          <w:i/>
          <w:sz w:val="24"/>
        </w:rPr>
        <w:t>Количественный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состав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категориям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риска</w:t>
      </w:r>
    </w:p>
    <w:p w:rsidR="00C01546" w:rsidRDefault="000F1212">
      <w:pPr>
        <w:pStyle w:val="a3"/>
        <w:spacing w:before="180" w:line="259" w:lineRule="auto"/>
        <w:ind w:left="245" w:right="242" w:firstLine="705"/>
        <w:jc w:val="both"/>
      </w:pPr>
      <w:r>
        <w:t>Табл. 2 «Изменение количественного состава обучающихся по категориям социального риска»</w:t>
      </w:r>
    </w:p>
    <w:p w:rsidR="00C01546" w:rsidRDefault="00C01546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141"/>
        <w:gridCol w:w="2139"/>
        <w:gridCol w:w="2139"/>
        <w:gridCol w:w="1061"/>
      </w:tblGrid>
      <w:tr w:rsidR="00C01546">
        <w:trPr>
          <w:trHeight w:val="275"/>
        </w:trPr>
        <w:tc>
          <w:tcPr>
            <w:tcW w:w="1870" w:type="dxa"/>
          </w:tcPr>
          <w:p w:rsidR="00C01546" w:rsidRDefault="000F1212">
            <w:pPr>
              <w:pStyle w:val="TableParagraph"/>
              <w:spacing w:before="17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2141" w:type="dxa"/>
          </w:tcPr>
          <w:p w:rsidR="00C01546" w:rsidRDefault="000F1212">
            <w:pPr>
              <w:pStyle w:val="TableParagraph"/>
              <w:spacing w:before="17"/>
              <w:ind w:left="642"/>
              <w:rPr>
                <w:sz w:val="20"/>
              </w:rPr>
            </w:pPr>
            <w:r>
              <w:rPr>
                <w:spacing w:val="-2"/>
                <w:sz w:val="20"/>
              </w:rPr>
              <w:t>2021/2022</w:t>
            </w:r>
          </w:p>
        </w:tc>
        <w:tc>
          <w:tcPr>
            <w:tcW w:w="2139" w:type="dxa"/>
          </w:tcPr>
          <w:p w:rsidR="00C01546" w:rsidRDefault="000F1212">
            <w:pPr>
              <w:pStyle w:val="TableParagraph"/>
              <w:spacing w:before="17"/>
              <w:ind w:left="640"/>
              <w:rPr>
                <w:sz w:val="20"/>
              </w:rPr>
            </w:pPr>
            <w:r>
              <w:rPr>
                <w:spacing w:val="-2"/>
                <w:sz w:val="20"/>
              </w:rPr>
              <w:t>2022/2023</w:t>
            </w:r>
          </w:p>
        </w:tc>
        <w:tc>
          <w:tcPr>
            <w:tcW w:w="3200" w:type="dxa"/>
            <w:gridSpan w:val="2"/>
          </w:tcPr>
          <w:p w:rsidR="00C01546" w:rsidRDefault="000F1212">
            <w:pPr>
              <w:pStyle w:val="TableParagraph"/>
              <w:spacing w:before="17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2023/2024</w:t>
            </w:r>
          </w:p>
        </w:tc>
      </w:tr>
      <w:tr w:rsidR="00C01546">
        <w:trPr>
          <w:trHeight w:val="278"/>
        </w:trPr>
        <w:tc>
          <w:tcPr>
            <w:tcW w:w="1870" w:type="dxa"/>
          </w:tcPr>
          <w:p w:rsidR="00C01546" w:rsidRDefault="00C015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1" w:type="dxa"/>
          </w:tcPr>
          <w:p w:rsidR="00C01546" w:rsidRDefault="000F1212">
            <w:pPr>
              <w:pStyle w:val="TableParagraph"/>
              <w:spacing w:before="19"/>
              <w:ind w:left="153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поставлено/снято</w:t>
            </w:r>
          </w:p>
        </w:tc>
        <w:tc>
          <w:tcPr>
            <w:tcW w:w="2139" w:type="dxa"/>
          </w:tcPr>
          <w:p w:rsidR="00C01546" w:rsidRDefault="000F1212">
            <w:pPr>
              <w:pStyle w:val="TableParagraph"/>
              <w:spacing w:before="19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поставлено/снято</w:t>
            </w:r>
          </w:p>
        </w:tc>
        <w:tc>
          <w:tcPr>
            <w:tcW w:w="2139" w:type="dxa"/>
          </w:tcPr>
          <w:p w:rsidR="00C01546" w:rsidRDefault="000F1212">
            <w:pPr>
              <w:pStyle w:val="TableParagraph"/>
              <w:spacing w:before="19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поставлено/снято</w:t>
            </w:r>
          </w:p>
        </w:tc>
        <w:tc>
          <w:tcPr>
            <w:tcW w:w="1061" w:type="dxa"/>
          </w:tcPr>
          <w:p w:rsidR="00C01546" w:rsidRDefault="000F1212">
            <w:pPr>
              <w:pStyle w:val="TableParagraph"/>
              <w:spacing w:before="19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состоит</w:t>
            </w:r>
          </w:p>
        </w:tc>
      </w:tr>
      <w:tr w:rsidR="00C01546">
        <w:trPr>
          <w:trHeight w:val="551"/>
        </w:trPr>
        <w:tc>
          <w:tcPr>
            <w:tcW w:w="1870" w:type="dxa"/>
          </w:tcPr>
          <w:p w:rsidR="00C01546" w:rsidRDefault="000F1212">
            <w:pPr>
              <w:pStyle w:val="TableParagraph"/>
              <w:tabs>
                <w:tab w:val="left" w:pos="1526"/>
              </w:tabs>
              <w:spacing w:before="3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состоящие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:rsidR="00C01546" w:rsidRDefault="000F1212">
            <w:pPr>
              <w:pStyle w:val="TableParagraph"/>
              <w:spacing w:before="46" w:line="222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ВШК</w:t>
            </w:r>
          </w:p>
        </w:tc>
        <w:tc>
          <w:tcPr>
            <w:tcW w:w="2141" w:type="dxa"/>
          </w:tcPr>
          <w:p w:rsidR="00C01546" w:rsidRDefault="000F1212">
            <w:pPr>
              <w:pStyle w:val="TableParagraph"/>
              <w:spacing w:before="31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11/2</w:t>
            </w:r>
          </w:p>
        </w:tc>
        <w:tc>
          <w:tcPr>
            <w:tcW w:w="2139" w:type="dxa"/>
          </w:tcPr>
          <w:p w:rsidR="00C01546" w:rsidRDefault="000F1212">
            <w:pPr>
              <w:pStyle w:val="TableParagraph"/>
              <w:spacing w:before="31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12/2</w:t>
            </w:r>
          </w:p>
        </w:tc>
        <w:tc>
          <w:tcPr>
            <w:tcW w:w="2139" w:type="dxa"/>
          </w:tcPr>
          <w:p w:rsidR="00C01546" w:rsidRDefault="000F1212">
            <w:pPr>
              <w:pStyle w:val="TableParagraph"/>
              <w:spacing w:before="31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16/3</w:t>
            </w:r>
          </w:p>
        </w:tc>
        <w:tc>
          <w:tcPr>
            <w:tcW w:w="1061" w:type="dxa"/>
          </w:tcPr>
          <w:p w:rsidR="00C01546" w:rsidRDefault="000F1212">
            <w:pPr>
              <w:pStyle w:val="TableParagraph"/>
              <w:spacing w:before="3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C01546">
        <w:trPr>
          <w:trHeight w:val="551"/>
        </w:trPr>
        <w:tc>
          <w:tcPr>
            <w:tcW w:w="1870" w:type="dxa"/>
          </w:tcPr>
          <w:p w:rsidR="00C01546" w:rsidRDefault="000F1212">
            <w:pPr>
              <w:pStyle w:val="TableParagraph"/>
              <w:tabs>
                <w:tab w:val="left" w:pos="1526"/>
              </w:tabs>
              <w:spacing w:line="276" w:lineRule="exact"/>
              <w:ind w:left="112" w:right="143"/>
              <w:rPr>
                <w:sz w:val="20"/>
              </w:rPr>
            </w:pPr>
            <w:r>
              <w:rPr>
                <w:spacing w:val="-2"/>
                <w:sz w:val="20"/>
              </w:rPr>
              <w:t>состоящие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на </w:t>
            </w:r>
            <w:r>
              <w:rPr>
                <w:sz w:val="20"/>
              </w:rPr>
              <w:t>учете в ОДН</w:t>
            </w:r>
          </w:p>
        </w:tc>
        <w:tc>
          <w:tcPr>
            <w:tcW w:w="2141" w:type="dxa"/>
          </w:tcPr>
          <w:p w:rsidR="00C01546" w:rsidRDefault="000F1212">
            <w:pPr>
              <w:pStyle w:val="TableParagraph"/>
              <w:spacing w:before="3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4/2</w:t>
            </w:r>
          </w:p>
        </w:tc>
        <w:tc>
          <w:tcPr>
            <w:tcW w:w="2139" w:type="dxa"/>
          </w:tcPr>
          <w:p w:rsidR="00C01546" w:rsidRDefault="000F1212">
            <w:pPr>
              <w:pStyle w:val="TableParagraph"/>
              <w:spacing w:before="3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6/2</w:t>
            </w:r>
          </w:p>
        </w:tc>
        <w:tc>
          <w:tcPr>
            <w:tcW w:w="2139" w:type="dxa"/>
          </w:tcPr>
          <w:p w:rsidR="00C01546" w:rsidRDefault="000F1212">
            <w:pPr>
              <w:pStyle w:val="TableParagraph"/>
              <w:spacing w:before="31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7/3</w:t>
            </w:r>
          </w:p>
        </w:tc>
        <w:tc>
          <w:tcPr>
            <w:tcW w:w="1061" w:type="dxa"/>
          </w:tcPr>
          <w:p w:rsidR="00C01546" w:rsidRDefault="000F1212">
            <w:pPr>
              <w:pStyle w:val="TableParagraph"/>
              <w:spacing w:before="31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C01546">
        <w:trPr>
          <w:trHeight w:val="1103"/>
        </w:trPr>
        <w:tc>
          <w:tcPr>
            <w:tcW w:w="1870" w:type="dxa"/>
          </w:tcPr>
          <w:p w:rsidR="00C01546" w:rsidRDefault="000F1212">
            <w:pPr>
              <w:pStyle w:val="TableParagraph"/>
              <w:tabs>
                <w:tab w:val="left" w:pos="1670"/>
              </w:tabs>
              <w:spacing w:line="249" w:lineRule="auto"/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находящиеся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социально-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опасном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положении</w:t>
            </w:r>
          </w:p>
        </w:tc>
        <w:tc>
          <w:tcPr>
            <w:tcW w:w="2141" w:type="dxa"/>
          </w:tcPr>
          <w:p w:rsidR="00C01546" w:rsidRDefault="000F1212"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1/0</w:t>
            </w:r>
          </w:p>
        </w:tc>
        <w:tc>
          <w:tcPr>
            <w:tcW w:w="2139" w:type="dxa"/>
          </w:tcPr>
          <w:p w:rsidR="00C01546" w:rsidRDefault="000F1212">
            <w:pPr>
              <w:pStyle w:val="TableParagraph"/>
              <w:spacing w:before="33"/>
              <w:ind w:left="1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  <w:tc>
          <w:tcPr>
            <w:tcW w:w="2139" w:type="dxa"/>
          </w:tcPr>
          <w:p w:rsidR="00C01546" w:rsidRDefault="000F1212">
            <w:pPr>
              <w:pStyle w:val="TableParagraph"/>
              <w:spacing w:before="33"/>
              <w:ind w:left="1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61" w:type="dxa"/>
          </w:tcPr>
          <w:p w:rsidR="00C01546" w:rsidRDefault="000F1212">
            <w:pPr>
              <w:pStyle w:val="TableParagraph"/>
              <w:spacing w:before="33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C01546" w:rsidRDefault="000F1212">
      <w:pPr>
        <w:pStyle w:val="a3"/>
        <w:spacing w:line="259" w:lineRule="auto"/>
        <w:ind w:left="245" w:right="241" w:firstLine="705"/>
        <w:jc w:val="both"/>
      </w:pPr>
      <w:r>
        <w:t xml:space="preserve">Своевременная постановка на </w:t>
      </w:r>
      <w:proofErr w:type="spellStart"/>
      <w:r>
        <w:t>внутришкольный</w:t>
      </w:r>
      <w:proofErr w:type="spellEnd"/>
      <w:r>
        <w:t xml:space="preserve"> учет, реализация комплекса мероприятий Индивидуальной профилактической работы приводит к стабильной положительной динамике, повторная постановка на учет отсутствуют</w:t>
      </w:r>
    </w:p>
    <w:p w:rsidR="00C01546" w:rsidRDefault="000F1212">
      <w:pPr>
        <w:spacing w:before="151"/>
        <w:ind w:left="953"/>
        <w:rPr>
          <w:i/>
          <w:sz w:val="24"/>
        </w:rPr>
      </w:pPr>
      <w:r>
        <w:rPr>
          <w:i/>
          <w:sz w:val="24"/>
        </w:rPr>
        <w:t>Количественный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состав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категориям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соматического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риска</w:t>
      </w:r>
    </w:p>
    <w:p w:rsidR="00C01546" w:rsidRDefault="000F1212">
      <w:pPr>
        <w:pStyle w:val="a3"/>
        <w:tabs>
          <w:tab w:val="left" w:pos="1085"/>
          <w:tab w:val="left" w:pos="1496"/>
          <w:tab w:val="left" w:pos="3020"/>
          <w:tab w:val="left" w:pos="5045"/>
          <w:tab w:val="left" w:pos="6094"/>
          <w:tab w:val="left" w:pos="7800"/>
          <w:tab w:val="left" w:pos="8336"/>
        </w:tabs>
        <w:spacing w:before="185" w:line="259" w:lineRule="auto"/>
        <w:ind w:left="245" w:right="136"/>
      </w:pPr>
      <w:r>
        <w:rPr>
          <w:spacing w:val="-2"/>
        </w:rPr>
        <w:t>Табл.</w:t>
      </w:r>
      <w: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>«Изменение</w:t>
      </w:r>
      <w:r>
        <w:tab/>
      </w:r>
      <w:r>
        <w:rPr>
          <w:spacing w:val="-2"/>
        </w:rPr>
        <w:t>количественного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категориям </w:t>
      </w:r>
      <w:proofErr w:type="spellStart"/>
      <w:r>
        <w:rPr>
          <w:spacing w:val="-2"/>
        </w:rPr>
        <w:t>соматическогориска</w:t>
      </w:r>
      <w:proofErr w:type="spellEnd"/>
      <w:r>
        <w:rPr>
          <w:spacing w:val="-2"/>
        </w:rPr>
        <w:t>»</w:t>
      </w:r>
    </w:p>
    <w:p w:rsidR="00C01546" w:rsidRDefault="00C01546">
      <w:pPr>
        <w:pStyle w:val="a3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337"/>
        <w:gridCol w:w="2335"/>
        <w:gridCol w:w="2340"/>
      </w:tblGrid>
      <w:tr w:rsidR="00C01546">
        <w:trPr>
          <w:trHeight w:val="275"/>
        </w:trPr>
        <w:tc>
          <w:tcPr>
            <w:tcW w:w="2335" w:type="dxa"/>
          </w:tcPr>
          <w:p w:rsidR="00C01546" w:rsidRDefault="000F12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337" w:type="dxa"/>
          </w:tcPr>
          <w:p w:rsidR="00C01546" w:rsidRDefault="000F12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</w:tc>
        <w:tc>
          <w:tcPr>
            <w:tcW w:w="2335" w:type="dxa"/>
          </w:tcPr>
          <w:p w:rsidR="00C01546" w:rsidRDefault="000F12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2022/2023</w:t>
            </w:r>
          </w:p>
        </w:tc>
        <w:tc>
          <w:tcPr>
            <w:tcW w:w="2340" w:type="dxa"/>
          </w:tcPr>
          <w:p w:rsidR="00C01546" w:rsidRDefault="000F12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2023/2024</w:t>
            </w:r>
          </w:p>
        </w:tc>
      </w:tr>
      <w:tr w:rsidR="00C01546">
        <w:trPr>
          <w:trHeight w:val="275"/>
        </w:trPr>
        <w:tc>
          <w:tcPr>
            <w:tcW w:w="2335" w:type="dxa"/>
          </w:tcPr>
          <w:p w:rsidR="00C01546" w:rsidRDefault="000F12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ОВЗ</w:t>
            </w:r>
          </w:p>
        </w:tc>
        <w:tc>
          <w:tcPr>
            <w:tcW w:w="2337" w:type="dxa"/>
          </w:tcPr>
          <w:p w:rsidR="00C01546" w:rsidRDefault="000F12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335" w:type="dxa"/>
          </w:tcPr>
          <w:p w:rsidR="00C01546" w:rsidRDefault="000F12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340" w:type="dxa"/>
          </w:tcPr>
          <w:p w:rsidR="00C01546" w:rsidRDefault="000F12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</w:tr>
      <w:tr w:rsidR="00C01546">
        <w:trPr>
          <w:trHeight w:val="273"/>
        </w:trPr>
        <w:tc>
          <w:tcPr>
            <w:tcW w:w="2335" w:type="dxa"/>
          </w:tcPr>
          <w:p w:rsidR="00C01546" w:rsidRDefault="000F121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дети-инвалиды</w:t>
            </w:r>
          </w:p>
        </w:tc>
        <w:tc>
          <w:tcPr>
            <w:tcW w:w="2337" w:type="dxa"/>
          </w:tcPr>
          <w:p w:rsidR="00C01546" w:rsidRDefault="000F121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35" w:type="dxa"/>
          </w:tcPr>
          <w:p w:rsidR="00C01546" w:rsidRDefault="000F121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0" w:type="dxa"/>
          </w:tcPr>
          <w:p w:rsidR="00C01546" w:rsidRDefault="000F121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C01546">
        <w:trPr>
          <w:trHeight w:val="1658"/>
        </w:trPr>
        <w:tc>
          <w:tcPr>
            <w:tcW w:w="2335" w:type="dxa"/>
          </w:tcPr>
          <w:p w:rsidR="00C01546" w:rsidRDefault="000F1212">
            <w:pPr>
              <w:pStyle w:val="TableParagraph"/>
              <w:tabs>
                <w:tab w:val="left" w:pos="1312"/>
                <w:tab w:val="left" w:pos="1799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надомного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 индивидуальное обучение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</w:p>
          <w:p w:rsidR="00C01546" w:rsidRDefault="000F121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337" w:type="dxa"/>
          </w:tcPr>
          <w:p w:rsidR="00C01546" w:rsidRDefault="000F12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35" w:type="dxa"/>
          </w:tcPr>
          <w:p w:rsidR="00C01546" w:rsidRDefault="000F12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0" w:type="dxa"/>
          </w:tcPr>
          <w:p w:rsidR="00C01546" w:rsidRDefault="000F12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C01546" w:rsidRDefault="000F1212">
      <w:pPr>
        <w:pStyle w:val="a3"/>
        <w:spacing w:before="269"/>
        <w:ind w:left="142" w:right="136" w:firstLine="708"/>
        <w:jc w:val="both"/>
      </w:pPr>
      <w:r>
        <w:t>Выявление специалистами Службы сопровождения обучающихся, которым может быть рекомендовано обучение на дому и компетентные рекомендации родителям способствуют выбору оптимальной формы обучения. Изменение формы обучения по медицинским показаниям по наблюден</w:t>
      </w:r>
      <w:r>
        <w:t>иям педагогов, родителей и самих обучающихся способствует положительной динамике в обучении и поведении детей и подростков.</w:t>
      </w:r>
    </w:p>
    <w:p w:rsidR="00C01546" w:rsidRDefault="000F1212">
      <w:pPr>
        <w:pStyle w:val="a3"/>
        <w:ind w:left="142" w:right="137" w:firstLine="708"/>
        <w:jc w:val="both"/>
      </w:pPr>
      <w:r>
        <w:t xml:space="preserve">Своевременное выявление детей с ОВЗ, направление школьного </w:t>
      </w:r>
      <w:proofErr w:type="spellStart"/>
      <w:r>
        <w:t>ПМ</w:t>
      </w:r>
      <w:r>
        <w:t>Пк</w:t>
      </w:r>
      <w:proofErr w:type="spellEnd"/>
      <w:r>
        <w:t xml:space="preserve"> на ТПМПК приводит к выбору оптимальной образовательной программы для </w:t>
      </w:r>
      <w:r>
        <w:t xml:space="preserve">конкретного </w:t>
      </w:r>
      <w:r>
        <w:rPr>
          <w:spacing w:val="-2"/>
        </w:rPr>
        <w:t>обучающегося.</w:t>
      </w:r>
    </w:p>
    <w:sectPr w:rsidR="00C01546"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8EC"/>
    <w:multiLevelType w:val="hybridMultilevel"/>
    <w:tmpl w:val="A944265A"/>
    <w:lvl w:ilvl="0" w:tplc="BDCCF196">
      <w:start w:val="1"/>
      <w:numFmt w:val="decimal"/>
      <w:lvlText w:val="%1."/>
      <w:lvlJc w:val="left"/>
      <w:pPr>
        <w:ind w:left="96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E6E90">
      <w:numFmt w:val="bullet"/>
      <w:lvlText w:val="•"/>
      <w:lvlJc w:val="left"/>
      <w:pPr>
        <w:ind w:left="1827" w:hanging="363"/>
      </w:pPr>
      <w:rPr>
        <w:rFonts w:hint="default"/>
        <w:lang w:val="ru-RU" w:eastAsia="en-US" w:bidi="ar-SA"/>
      </w:rPr>
    </w:lvl>
    <w:lvl w:ilvl="2" w:tplc="EAE27532">
      <w:numFmt w:val="bullet"/>
      <w:lvlText w:val="•"/>
      <w:lvlJc w:val="left"/>
      <w:pPr>
        <w:ind w:left="2695" w:hanging="363"/>
      </w:pPr>
      <w:rPr>
        <w:rFonts w:hint="default"/>
        <w:lang w:val="ru-RU" w:eastAsia="en-US" w:bidi="ar-SA"/>
      </w:rPr>
    </w:lvl>
    <w:lvl w:ilvl="3" w:tplc="628E61E4">
      <w:numFmt w:val="bullet"/>
      <w:lvlText w:val="•"/>
      <w:lvlJc w:val="left"/>
      <w:pPr>
        <w:ind w:left="3563" w:hanging="363"/>
      </w:pPr>
      <w:rPr>
        <w:rFonts w:hint="default"/>
        <w:lang w:val="ru-RU" w:eastAsia="en-US" w:bidi="ar-SA"/>
      </w:rPr>
    </w:lvl>
    <w:lvl w:ilvl="4" w:tplc="CBDC35FC">
      <w:numFmt w:val="bullet"/>
      <w:lvlText w:val="•"/>
      <w:lvlJc w:val="left"/>
      <w:pPr>
        <w:ind w:left="4431" w:hanging="363"/>
      </w:pPr>
      <w:rPr>
        <w:rFonts w:hint="default"/>
        <w:lang w:val="ru-RU" w:eastAsia="en-US" w:bidi="ar-SA"/>
      </w:rPr>
    </w:lvl>
    <w:lvl w:ilvl="5" w:tplc="7B7A63D4">
      <w:numFmt w:val="bullet"/>
      <w:lvlText w:val="•"/>
      <w:lvlJc w:val="left"/>
      <w:pPr>
        <w:ind w:left="5299" w:hanging="363"/>
      </w:pPr>
      <w:rPr>
        <w:rFonts w:hint="default"/>
        <w:lang w:val="ru-RU" w:eastAsia="en-US" w:bidi="ar-SA"/>
      </w:rPr>
    </w:lvl>
    <w:lvl w:ilvl="6" w:tplc="31C6E69A">
      <w:numFmt w:val="bullet"/>
      <w:lvlText w:val="•"/>
      <w:lvlJc w:val="left"/>
      <w:pPr>
        <w:ind w:left="6167" w:hanging="363"/>
      </w:pPr>
      <w:rPr>
        <w:rFonts w:hint="default"/>
        <w:lang w:val="ru-RU" w:eastAsia="en-US" w:bidi="ar-SA"/>
      </w:rPr>
    </w:lvl>
    <w:lvl w:ilvl="7" w:tplc="47808DA6">
      <w:numFmt w:val="bullet"/>
      <w:lvlText w:val="•"/>
      <w:lvlJc w:val="left"/>
      <w:pPr>
        <w:ind w:left="7035" w:hanging="363"/>
      </w:pPr>
      <w:rPr>
        <w:rFonts w:hint="default"/>
        <w:lang w:val="ru-RU" w:eastAsia="en-US" w:bidi="ar-SA"/>
      </w:rPr>
    </w:lvl>
    <w:lvl w:ilvl="8" w:tplc="84FAD0F2">
      <w:numFmt w:val="bullet"/>
      <w:lvlText w:val="•"/>
      <w:lvlJc w:val="left"/>
      <w:pPr>
        <w:ind w:left="7903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26937F6A"/>
    <w:multiLevelType w:val="hybridMultilevel"/>
    <w:tmpl w:val="BF58392A"/>
    <w:lvl w:ilvl="0" w:tplc="87AA1726">
      <w:start w:val="1"/>
      <w:numFmt w:val="decimal"/>
      <w:lvlText w:val="%1."/>
      <w:lvlJc w:val="left"/>
      <w:pPr>
        <w:ind w:left="9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CA144C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2" w:tplc="F8961BF6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3" w:tplc="041C29C8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38D81712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5" w:tplc="8C46F45C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FB103A00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7" w:tplc="6B8A0766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8" w:tplc="2DCE9E04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39D1AAA"/>
    <w:multiLevelType w:val="hybridMultilevel"/>
    <w:tmpl w:val="3796DC88"/>
    <w:lvl w:ilvl="0" w:tplc="E0B88952">
      <w:numFmt w:val="bullet"/>
      <w:lvlText w:val="•"/>
      <w:lvlJc w:val="left"/>
      <w:pPr>
        <w:ind w:left="1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E4D9C4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F0C0AC98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DE1694F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32B0078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4B4AD70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48BE091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C5303EC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F22AE2D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57F4FEF"/>
    <w:multiLevelType w:val="hybridMultilevel"/>
    <w:tmpl w:val="9DE4A9A0"/>
    <w:lvl w:ilvl="0" w:tplc="FB602036">
      <w:numFmt w:val="bullet"/>
      <w:lvlText w:val=""/>
      <w:lvlJc w:val="left"/>
      <w:pPr>
        <w:ind w:left="9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1209F8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2" w:tplc="F1E81A60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3" w:tplc="5C68865E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AA85E74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5" w:tplc="1296587C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03F8BA0E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7" w:tplc="2FDED2CA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8" w:tplc="0A969A88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86C2778"/>
    <w:multiLevelType w:val="hybridMultilevel"/>
    <w:tmpl w:val="D90AFE62"/>
    <w:lvl w:ilvl="0" w:tplc="9428608E">
      <w:start w:val="1"/>
      <w:numFmt w:val="decimal"/>
      <w:lvlText w:val="%1."/>
      <w:lvlJc w:val="left"/>
      <w:pPr>
        <w:ind w:left="96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1E095E">
      <w:numFmt w:val="bullet"/>
      <w:lvlText w:val="•"/>
      <w:lvlJc w:val="left"/>
      <w:pPr>
        <w:ind w:left="1827" w:hanging="363"/>
      </w:pPr>
      <w:rPr>
        <w:rFonts w:hint="default"/>
        <w:lang w:val="ru-RU" w:eastAsia="en-US" w:bidi="ar-SA"/>
      </w:rPr>
    </w:lvl>
    <w:lvl w:ilvl="2" w:tplc="CD0CD9B2">
      <w:numFmt w:val="bullet"/>
      <w:lvlText w:val="•"/>
      <w:lvlJc w:val="left"/>
      <w:pPr>
        <w:ind w:left="2695" w:hanging="363"/>
      </w:pPr>
      <w:rPr>
        <w:rFonts w:hint="default"/>
        <w:lang w:val="ru-RU" w:eastAsia="en-US" w:bidi="ar-SA"/>
      </w:rPr>
    </w:lvl>
    <w:lvl w:ilvl="3" w:tplc="0C240B12">
      <w:numFmt w:val="bullet"/>
      <w:lvlText w:val="•"/>
      <w:lvlJc w:val="left"/>
      <w:pPr>
        <w:ind w:left="3563" w:hanging="363"/>
      </w:pPr>
      <w:rPr>
        <w:rFonts w:hint="default"/>
        <w:lang w:val="ru-RU" w:eastAsia="en-US" w:bidi="ar-SA"/>
      </w:rPr>
    </w:lvl>
    <w:lvl w:ilvl="4" w:tplc="1130AB1A">
      <w:numFmt w:val="bullet"/>
      <w:lvlText w:val="•"/>
      <w:lvlJc w:val="left"/>
      <w:pPr>
        <w:ind w:left="4431" w:hanging="363"/>
      </w:pPr>
      <w:rPr>
        <w:rFonts w:hint="default"/>
        <w:lang w:val="ru-RU" w:eastAsia="en-US" w:bidi="ar-SA"/>
      </w:rPr>
    </w:lvl>
    <w:lvl w:ilvl="5" w:tplc="7E9A68D6">
      <w:numFmt w:val="bullet"/>
      <w:lvlText w:val="•"/>
      <w:lvlJc w:val="left"/>
      <w:pPr>
        <w:ind w:left="5299" w:hanging="363"/>
      </w:pPr>
      <w:rPr>
        <w:rFonts w:hint="default"/>
        <w:lang w:val="ru-RU" w:eastAsia="en-US" w:bidi="ar-SA"/>
      </w:rPr>
    </w:lvl>
    <w:lvl w:ilvl="6" w:tplc="50B0DD10">
      <w:numFmt w:val="bullet"/>
      <w:lvlText w:val="•"/>
      <w:lvlJc w:val="left"/>
      <w:pPr>
        <w:ind w:left="6167" w:hanging="363"/>
      </w:pPr>
      <w:rPr>
        <w:rFonts w:hint="default"/>
        <w:lang w:val="ru-RU" w:eastAsia="en-US" w:bidi="ar-SA"/>
      </w:rPr>
    </w:lvl>
    <w:lvl w:ilvl="7" w:tplc="6A50E918">
      <w:numFmt w:val="bullet"/>
      <w:lvlText w:val="•"/>
      <w:lvlJc w:val="left"/>
      <w:pPr>
        <w:ind w:left="7035" w:hanging="363"/>
      </w:pPr>
      <w:rPr>
        <w:rFonts w:hint="default"/>
        <w:lang w:val="ru-RU" w:eastAsia="en-US" w:bidi="ar-SA"/>
      </w:rPr>
    </w:lvl>
    <w:lvl w:ilvl="8" w:tplc="BCAA5E4E">
      <w:numFmt w:val="bullet"/>
      <w:lvlText w:val="•"/>
      <w:lvlJc w:val="left"/>
      <w:pPr>
        <w:ind w:left="7903" w:hanging="363"/>
      </w:pPr>
      <w:rPr>
        <w:rFonts w:hint="default"/>
        <w:lang w:val="ru-RU" w:eastAsia="en-US" w:bidi="ar-SA"/>
      </w:rPr>
    </w:lvl>
  </w:abstractNum>
  <w:abstractNum w:abstractNumId="5" w15:restartNumberingAfterBreak="0">
    <w:nsid w:val="5F411D17"/>
    <w:multiLevelType w:val="hybridMultilevel"/>
    <w:tmpl w:val="4AE25564"/>
    <w:lvl w:ilvl="0" w:tplc="4C3E476C">
      <w:start w:val="1"/>
      <w:numFmt w:val="decimal"/>
      <w:lvlText w:val="%1."/>
      <w:lvlJc w:val="left"/>
      <w:pPr>
        <w:ind w:left="603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60B626">
      <w:numFmt w:val="bullet"/>
      <w:lvlText w:val=""/>
      <w:lvlJc w:val="left"/>
      <w:pPr>
        <w:ind w:left="1685" w:hanging="6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8A8D2A">
      <w:numFmt w:val="bullet"/>
      <w:lvlText w:val="•"/>
      <w:lvlJc w:val="left"/>
      <w:pPr>
        <w:ind w:left="2564" w:hanging="680"/>
      </w:pPr>
      <w:rPr>
        <w:rFonts w:hint="default"/>
        <w:lang w:val="ru-RU" w:eastAsia="en-US" w:bidi="ar-SA"/>
      </w:rPr>
    </w:lvl>
    <w:lvl w:ilvl="3" w:tplc="26C24BD6">
      <w:numFmt w:val="bullet"/>
      <w:lvlText w:val="•"/>
      <w:lvlJc w:val="left"/>
      <w:pPr>
        <w:ind w:left="3448" w:hanging="680"/>
      </w:pPr>
      <w:rPr>
        <w:rFonts w:hint="default"/>
        <w:lang w:val="ru-RU" w:eastAsia="en-US" w:bidi="ar-SA"/>
      </w:rPr>
    </w:lvl>
    <w:lvl w:ilvl="4" w:tplc="C868FC44">
      <w:numFmt w:val="bullet"/>
      <w:lvlText w:val="•"/>
      <w:lvlJc w:val="left"/>
      <w:pPr>
        <w:ind w:left="4333" w:hanging="680"/>
      </w:pPr>
      <w:rPr>
        <w:rFonts w:hint="default"/>
        <w:lang w:val="ru-RU" w:eastAsia="en-US" w:bidi="ar-SA"/>
      </w:rPr>
    </w:lvl>
    <w:lvl w:ilvl="5" w:tplc="5BAEA91E">
      <w:numFmt w:val="bullet"/>
      <w:lvlText w:val="•"/>
      <w:lvlJc w:val="left"/>
      <w:pPr>
        <w:ind w:left="5217" w:hanging="680"/>
      </w:pPr>
      <w:rPr>
        <w:rFonts w:hint="default"/>
        <w:lang w:val="ru-RU" w:eastAsia="en-US" w:bidi="ar-SA"/>
      </w:rPr>
    </w:lvl>
    <w:lvl w:ilvl="6" w:tplc="72F46202">
      <w:numFmt w:val="bullet"/>
      <w:lvlText w:val="•"/>
      <w:lvlJc w:val="left"/>
      <w:pPr>
        <w:ind w:left="6101" w:hanging="680"/>
      </w:pPr>
      <w:rPr>
        <w:rFonts w:hint="default"/>
        <w:lang w:val="ru-RU" w:eastAsia="en-US" w:bidi="ar-SA"/>
      </w:rPr>
    </w:lvl>
    <w:lvl w:ilvl="7" w:tplc="657810E6">
      <w:numFmt w:val="bullet"/>
      <w:lvlText w:val="•"/>
      <w:lvlJc w:val="left"/>
      <w:pPr>
        <w:ind w:left="6986" w:hanging="680"/>
      </w:pPr>
      <w:rPr>
        <w:rFonts w:hint="default"/>
        <w:lang w:val="ru-RU" w:eastAsia="en-US" w:bidi="ar-SA"/>
      </w:rPr>
    </w:lvl>
    <w:lvl w:ilvl="8" w:tplc="AF0E5298">
      <w:numFmt w:val="bullet"/>
      <w:lvlText w:val="•"/>
      <w:lvlJc w:val="left"/>
      <w:pPr>
        <w:ind w:left="7870" w:hanging="6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46"/>
    <w:rsid w:val="000F1212"/>
    <w:rsid w:val="00C0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62E2"/>
  <w15:docId w15:val="{A603B814-D681-4842-85D2-CFFA76D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92" w:right="188" w:hanging="278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963" w:hanging="360"/>
    </w:pPr>
  </w:style>
  <w:style w:type="paragraph" w:customStyle="1" w:styleId="TableParagraph">
    <w:name w:val="Table Paragraph"/>
    <w:basedOn w:val="a"/>
    <w:uiPriority w:val="1"/>
    <w:qFormat/>
    <w:pPr>
      <w:ind w:left="6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Осипов</dc:creator>
  <cp:lastModifiedBy>Смирнова Евгения Николаевна</cp:lastModifiedBy>
  <cp:revision>2</cp:revision>
  <dcterms:created xsi:type="dcterms:W3CDTF">2026-01-12T13:26:00Z</dcterms:created>
  <dcterms:modified xsi:type="dcterms:W3CDTF">2026-01-12T13:26:00Z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D:20241114074550</vt:lpwstr>
  </property>
</Properties>
</file>